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20"/>
        <w:jc w:val="center"/>
        <w:rPr>
          <w:b/>
        </w:rPr>
      </w:pPr>
      <w:r>
        <w:rPr>
          <w:b/>
        </w:rPr>
        <w:t>Water Bacteriological analysis questionnaire/Report form</w:t>
      </w:r>
    </w:p>
    <w:p>
      <w:pPr>
        <w:pStyle w:val="5"/>
        <w:spacing w:before="4"/>
        <w:rPr>
          <w:b/>
          <w:sz w:val="13"/>
        </w:rPr>
      </w:pPr>
    </w:p>
    <w:tbl>
      <w:tblPr>
        <w:tblStyle w:val="4"/>
        <w:tblW w:w="0" w:type="auto"/>
        <w:tblInd w:w="6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03"/>
        <w:gridCol w:w="44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4503" w:type="dxa"/>
          </w:tcPr>
          <w:p>
            <w:pPr>
              <w:pStyle w:val="10"/>
              <w:spacing w:before="163"/>
              <w:rPr>
                <w:b/>
                <w:sz w:val="20"/>
              </w:rPr>
            </w:pPr>
            <w:r>
              <w:rPr>
                <w:b/>
                <w:sz w:val="20"/>
              </w:rPr>
              <w:t>Sample reference number …………………….…</w:t>
            </w:r>
          </w:p>
        </w:tc>
        <w:tc>
          <w:tcPr>
            <w:tcW w:w="4429" w:type="dxa"/>
          </w:tcPr>
          <w:p>
            <w:pPr>
              <w:pStyle w:val="10"/>
              <w:spacing w:before="163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Lab No…………………………………………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8" w:hRule="atLeast"/>
        </w:trPr>
        <w:tc>
          <w:tcPr>
            <w:tcW w:w="4503" w:type="dxa"/>
          </w:tcPr>
          <w:p>
            <w:pPr>
              <w:pStyle w:val="10"/>
              <w:spacing w:before="8"/>
              <w:ind w:left="0"/>
              <w:rPr>
                <w:b/>
                <w:sz w:val="17"/>
              </w:rPr>
            </w:pPr>
          </w:p>
          <w:p>
            <w:pPr>
              <w:pStyle w:val="10"/>
              <w:rPr>
                <w:b/>
                <w:sz w:val="20"/>
              </w:rPr>
            </w:pPr>
            <w:r>
              <w:rPr>
                <w:b/>
                <w:sz w:val="20"/>
              </w:rPr>
              <w:t>CONTACT INFORMATION</w:t>
            </w:r>
          </w:p>
          <w:p>
            <w:pPr>
              <w:pStyle w:val="10"/>
              <w:spacing w:before="152"/>
              <w:rPr>
                <w:sz w:val="20"/>
              </w:rPr>
            </w:pPr>
            <w:r>
              <w:rPr>
                <w:sz w:val="20"/>
              </w:rPr>
              <w:t>Contact person ………………………………….</w:t>
            </w:r>
          </w:p>
          <w:p>
            <w:pPr>
              <w:pStyle w:val="10"/>
              <w:spacing w:before="113"/>
              <w:rPr>
                <w:sz w:val="20"/>
              </w:rPr>
            </w:pPr>
            <w:r>
              <w:rPr>
                <w:sz w:val="20"/>
              </w:rPr>
              <w:t>Authority………………………………….……</w:t>
            </w:r>
          </w:p>
          <w:p>
            <w:pPr>
              <w:pStyle w:val="10"/>
              <w:spacing w:before="157"/>
              <w:rPr>
                <w:sz w:val="20"/>
              </w:rPr>
            </w:pPr>
            <w:r>
              <w:rPr>
                <w:sz w:val="20"/>
              </w:rPr>
              <w:t>Telephone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number………………………….…</w:t>
            </w:r>
          </w:p>
          <w:p>
            <w:pPr>
              <w:pStyle w:val="10"/>
              <w:spacing w:before="154"/>
              <w:rPr>
                <w:sz w:val="20"/>
              </w:rPr>
            </w:pPr>
            <w:r>
              <w:rPr>
                <w:sz w:val="20"/>
              </w:rPr>
              <w:t>Email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…………………………………….……</w:t>
            </w:r>
          </w:p>
          <w:p>
            <w:pPr>
              <w:pStyle w:val="10"/>
              <w:spacing w:before="157"/>
              <w:rPr>
                <w:sz w:val="20"/>
              </w:rPr>
            </w:pPr>
            <w:r>
              <w:rPr>
                <w:sz w:val="20"/>
              </w:rPr>
              <w:t>County: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………………………………….…</w:t>
            </w:r>
          </w:p>
          <w:p>
            <w:pPr>
              <w:pStyle w:val="10"/>
              <w:spacing w:before="154"/>
              <w:rPr>
                <w:sz w:val="20"/>
              </w:rPr>
            </w:pPr>
            <w:r>
              <w:rPr>
                <w:sz w:val="20"/>
              </w:rPr>
              <w:t>Submitted by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.</w:t>
            </w:r>
            <w:r>
              <w:rPr>
                <w:sz w:val="20"/>
              </w:rPr>
              <w:t>………………………………</w:t>
            </w:r>
          </w:p>
        </w:tc>
        <w:tc>
          <w:tcPr>
            <w:tcW w:w="4429" w:type="dxa"/>
          </w:tcPr>
          <w:p>
            <w:pPr>
              <w:pStyle w:val="10"/>
              <w:spacing w:before="3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SAMPLE INFORMATION</w:t>
            </w:r>
          </w:p>
          <w:p>
            <w:pPr>
              <w:pStyle w:val="10"/>
              <w:spacing w:before="149"/>
              <w:ind w:left="110"/>
              <w:rPr>
                <w:sz w:val="20"/>
              </w:rPr>
            </w:pPr>
            <w:r>
              <w:rPr>
                <w:sz w:val="20"/>
              </w:rPr>
              <w:t>Collection date: …………….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Time………………</w:t>
            </w:r>
          </w:p>
          <w:p>
            <w:pPr>
              <w:pStyle w:val="10"/>
              <w:spacing w:before="113"/>
              <w:ind w:left="110"/>
              <w:rPr>
                <w:sz w:val="20"/>
              </w:rPr>
            </w:pPr>
            <w:r>
              <w:rPr>
                <w:sz w:val="20"/>
              </w:rPr>
              <w:t>Collected by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………………………………………</w:t>
            </w:r>
          </w:p>
          <w:p>
            <w:pPr>
              <w:pStyle w:val="10"/>
              <w:spacing w:before="117"/>
              <w:ind w:left="110"/>
              <w:rPr>
                <w:sz w:val="20"/>
              </w:rPr>
            </w:pPr>
            <w:r>
              <w:rPr>
                <w:sz w:val="20"/>
              </w:rPr>
              <w:t>Received in the lab: Date: …… Time: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……………</w:t>
            </w:r>
          </w:p>
          <w:p>
            <w:pPr>
              <w:pStyle w:val="10"/>
              <w:spacing w:before="151"/>
              <w:ind w:left="110"/>
              <w:rPr>
                <w:sz w:val="20"/>
              </w:rPr>
            </w:pPr>
            <w:r>
              <w:rPr>
                <w:sz w:val="20"/>
              </w:rPr>
              <w:t>Received by: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………………………………………</w:t>
            </w:r>
          </w:p>
          <w:p>
            <w:pPr>
              <w:pStyle w:val="10"/>
              <w:spacing w:before="154"/>
              <w:ind w:left="110"/>
              <w:rPr>
                <w:sz w:val="20"/>
              </w:rPr>
            </w:pPr>
            <w:r>
              <w:rPr>
                <w:sz w:val="20"/>
              </w:rPr>
              <w:t>Date examined……………………………………</w:t>
            </w:r>
          </w:p>
          <w:p>
            <w:pPr>
              <w:pStyle w:val="10"/>
              <w:tabs>
                <w:tab w:val="left" w:pos="1711"/>
                <w:tab w:val="left" w:pos="2554"/>
              </w:tabs>
              <w:spacing w:before="154"/>
              <w:ind w:left="110"/>
              <w:rPr>
                <w:b/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treated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(Yes)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>(No)</w:t>
            </w:r>
          </w:p>
          <w:p>
            <w:pPr>
              <w:pStyle w:val="10"/>
              <w:spacing w:before="152"/>
              <w:ind w:left="110"/>
              <w:rPr>
                <w:sz w:val="20"/>
              </w:rPr>
            </w:pPr>
            <w:r>
              <w:rPr>
                <w:sz w:val="20"/>
              </w:rPr>
              <w:t>If so how ...............................................................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7" w:hRule="atLeast"/>
        </w:trPr>
        <w:tc>
          <w:tcPr>
            <w:tcW w:w="4503" w:type="dxa"/>
          </w:tcPr>
          <w:p>
            <w:pPr>
              <w:pStyle w:val="10"/>
              <w:spacing w:before="101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SAMPLE INFORMATION</w:t>
            </w:r>
          </w:p>
          <w:p>
            <w:pPr>
              <w:pStyle w:val="10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Source of specimen (well, spring, stream or public supply) ………………………………………………</w:t>
            </w:r>
          </w:p>
          <w:p>
            <w:pPr>
              <w:pStyle w:val="10"/>
              <w:spacing w:before="1"/>
              <w:rPr>
                <w:sz w:val="20"/>
              </w:rPr>
            </w:pPr>
            <w:r>
              <w:rPr>
                <w:sz w:val="20"/>
              </w:rPr>
              <w:t>Exact site sample was taken from</w:t>
            </w:r>
          </w:p>
          <w:p>
            <w:pPr>
              <w:pStyle w:val="10"/>
              <w:tabs>
                <w:tab w:val="left" w:pos="3187"/>
                <w:tab w:val="left" w:pos="3882"/>
              </w:tabs>
              <w:ind w:right="232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……………………………………………………. Are there any sources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pollution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(</w:t>
            </w:r>
            <w:r>
              <w:rPr>
                <w:b/>
                <w:sz w:val="20"/>
              </w:rPr>
              <w:t>Yes)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 xml:space="preserve">(No) </w:t>
            </w:r>
            <w:r>
              <w:rPr>
                <w:sz w:val="20"/>
              </w:rPr>
              <w:t>If so what is the source 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pollution?</w:t>
            </w:r>
          </w:p>
          <w:p>
            <w:pPr>
              <w:pStyle w:val="10"/>
              <w:tabs>
                <w:tab w:val="left" w:pos="3060"/>
                <w:tab w:val="left" w:pos="3753"/>
              </w:tabs>
              <w:ind w:right="359"/>
              <w:rPr>
                <w:b/>
                <w:sz w:val="20"/>
              </w:rPr>
            </w:pPr>
            <w:r>
              <w:rPr>
                <w:sz w:val="20"/>
              </w:rPr>
              <w:t>…………………………………………………… 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protected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(</w:t>
            </w:r>
            <w:r>
              <w:rPr>
                <w:b/>
                <w:sz w:val="20"/>
              </w:rPr>
              <w:t>Yes)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(No)</w:t>
            </w:r>
          </w:p>
          <w:p>
            <w:pPr>
              <w:pStyle w:val="10"/>
              <w:rPr>
                <w:sz w:val="20"/>
              </w:rPr>
            </w:pPr>
            <w:r>
              <w:rPr>
                <w:sz w:val="20"/>
              </w:rPr>
              <w:t>If so, how……………………………………………</w:t>
            </w:r>
          </w:p>
        </w:tc>
        <w:tc>
          <w:tcPr>
            <w:tcW w:w="4429" w:type="dxa"/>
          </w:tcPr>
          <w:p>
            <w:pPr>
              <w:pStyle w:val="10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Reason for sampling (Tick appropriately)</w:t>
            </w:r>
          </w:p>
          <w:p>
            <w:pPr>
              <w:pStyle w:val="10"/>
              <w:numPr>
                <w:ilvl w:val="0"/>
                <w:numId w:val="1"/>
              </w:numPr>
              <w:tabs>
                <w:tab w:val="left" w:pos="471"/>
              </w:tabs>
              <w:spacing w:line="33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Routine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surveillance</w:t>
            </w:r>
          </w:p>
          <w:p>
            <w:pPr>
              <w:pStyle w:val="10"/>
              <w:numPr>
                <w:ilvl w:val="0"/>
                <w:numId w:val="1"/>
              </w:numPr>
              <w:tabs>
                <w:tab w:val="left" w:pos="471"/>
              </w:tabs>
              <w:spacing w:line="310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Outbreak</w:t>
            </w:r>
          </w:p>
          <w:p>
            <w:pPr>
              <w:pStyle w:val="10"/>
              <w:numPr>
                <w:ilvl w:val="0"/>
                <w:numId w:val="1"/>
              </w:numPr>
              <w:tabs>
                <w:tab w:val="left" w:pos="471"/>
              </w:tabs>
              <w:spacing w:line="310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Survey</w:t>
            </w:r>
          </w:p>
          <w:p>
            <w:pPr>
              <w:pStyle w:val="10"/>
              <w:numPr>
                <w:ilvl w:val="0"/>
                <w:numId w:val="1"/>
              </w:numPr>
              <w:tabs>
                <w:tab w:val="left" w:pos="471"/>
              </w:tabs>
              <w:spacing w:line="310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Check 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</w:p>
          <w:p>
            <w:pPr>
              <w:pStyle w:val="10"/>
              <w:numPr>
                <w:ilvl w:val="0"/>
                <w:numId w:val="1"/>
              </w:numPr>
              <w:tabs>
                <w:tab w:val="left" w:pos="471"/>
              </w:tabs>
              <w:spacing w:line="30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Suspected of causing ill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  <w:p>
            <w:pPr>
              <w:pStyle w:val="10"/>
              <w:tabs>
                <w:tab w:val="left" w:pos="2732"/>
              </w:tabs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sz w:val="20"/>
              </w:rPr>
              <w:t>Is this sample 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repeat </w:t>
            </w:r>
            <w:r>
              <w:rPr>
                <w:spacing w:val="47"/>
                <w:sz w:val="20"/>
              </w:rPr>
              <w:t>(</w:t>
            </w:r>
            <w:r>
              <w:rPr>
                <w:b/>
                <w:sz w:val="20"/>
              </w:rPr>
              <w:t>Yes)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>(No)?</w:t>
            </w:r>
          </w:p>
          <w:p>
            <w:pPr>
              <w:pStyle w:val="10"/>
              <w:ind w:left="110"/>
              <w:rPr>
                <w:sz w:val="20"/>
              </w:rPr>
            </w:pPr>
            <w:r>
              <w:rPr>
                <w:sz w:val="20"/>
              </w:rPr>
              <w:t>If yes, what is the reason for repeat sampling</w:t>
            </w:r>
          </w:p>
          <w:p>
            <w:pPr>
              <w:pStyle w:val="10"/>
              <w:spacing w:before="1"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</w:trPr>
        <w:tc>
          <w:tcPr>
            <w:tcW w:w="8932" w:type="dxa"/>
            <w:gridSpan w:val="2"/>
          </w:tcPr>
          <w:p>
            <w:pPr>
              <w:pStyle w:val="10"/>
              <w:spacing w:before="5" w:line="206" w:lineRule="exact"/>
              <w:ind w:right="23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Samples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shall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accepted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Monday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Friday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between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8am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3pm.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Sample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(s)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should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collected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sterile bottles and submitted in the lab within 6 hours of collection, otherwise they should be refrigerated at 4</w:t>
            </w:r>
            <w:r>
              <w:rPr>
                <w:b/>
                <w:sz w:val="18"/>
                <w:vertAlign w:val="superscript"/>
              </w:rPr>
              <w:t>o</w:t>
            </w:r>
            <w:r>
              <w:rPr>
                <w:b/>
                <w:sz w:val="18"/>
              </w:rPr>
              <w:t>C to 8</w:t>
            </w:r>
            <w:r>
              <w:rPr>
                <w:b/>
                <w:sz w:val="18"/>
                <w:vertAlign w:val="superscript"/>
              </w:rPr>
              <w:t>o</w:t>
            </w:r>
            <w:r>
              <w:rPr>
                <w:b/>
                <w:sz w:val="18"/>
              </w:rPr>
              <w:t>C and submitted within 24 hours. The amount of the water sample should not be less than</w:t>
            </w:r>
            <w:r>
              <w:rPr>
                <w:b/>
                <w:spacing w:val="-23"/>
                <w:sz w:val="18"/>
              </w:rPr>
              <w:t xml:space="preserve"> </w:t>
            </w:r>
            <w:r>
              <w:rPr>
                <w:b/>
                <w:sz w:val="18"/>
              </w:rPr>
              <w:t>250mls</w:t>
            </w:r>
          </w:p>
        </w:tc>
      </w:tr>
    </w:tbl>
    <w:p>
      <w:pPr>
        <w:pStyle w:val="2"/>
        <w:spacing w:before="41"/>
      </w:pPr>
      <w:r>
        <w:t>FOR OFFICIAL USE: REPORT</w:t>
      </w:r>
    </w:p>
    <w:p>
      <w:pPr>
        <w:spacing w:line="228" w:lineRule="exact"/>
        <w:ind w:left="594"/>
        <w:rPr>
          <w:b/>
          <w:sz w:val="20"/>
        </w:rPr>
      </w:pPr>
      <w:r>
        <w:rPr>
          <w:b/>
          <w:sz w:val="20"/>
        </w:rPr>
        <w:t>Presumptive coliform test</w:t>
      </w:r>
    </w:p>
    <w:p>
      <w:pPr>
        <w:pStyle w:val="5"/>
        <w:spacing w:line="228" w:lineRule="exact"/>
        <w:ind w:left="594"/>
      </w:pPr>
      <w:r>
        <w:rPr>
          <w:w w:val="95"/>
        </w:rPr>
        <w:t>Coliform count: ....................................................................................................................................</w:t>
      </w:r>
    </w:p>
    <w:p>
      <w:pPr>
        <w:pStyle w:val="5"/>
        <w:spacing w:before="1"/>
        <w:ind w:left="594"/>
      </w:pPr>
      <w:r>
        <w:rPr>
          <w:i/>
          <w:w w:val="95"/>
        </w:rPr>
        <w:t>Escherichia coli</w:t>
      </w:r>
      <w:r>
        <w:rPr>
          <w:w w:val="95"/>
        </w:rPr>
        <w:t>: ...............................................................................................................................</w:t>
      </w:r>
    </w:p>
    <w:p>
      <w:pPr>
        <w:pStyle w:val="5"/>
        <w:ind w:left="594"/>
      </w:pPr>
      <w:r>
        <w:t>Others pathogens isolated ...................................................................................................................................................</w:t>
      </w:r>
    </w:p>
    <w:p>
      <w:pPr>
        <w:pStyle w:val="5"/>
        <w:spacing w:before="1"/>
        <w:ind w:left="594"/>
      </w:pPr>
      <w:r>
        <w:rPr>
          <w:b/>
        </w:rPr>
        <w:t>Comment</w:t>
      </w:r>
      <w:r>
        <w:t>.........................................................................................................................................................................</w:t>
      </w:r>
    </w:p>
    <w:p>
      <w:pPr>
        <w:pStyle w:val="5"/>
        <w:spacing w:before="3"/>
      </w:pPr>
    </w:p>
    <w:p>
      <w:pPr>
        <w:pStyle w:val="2"/>
      </w:pPr>
      <w:r>
        <w:t>REFERENCE RANGES AND INTERPRETATION</w:t>
      </w:r>
    </w:p>
    <w:p>
      <w:pPr>
        <w:spacing w:before="1"/>
        <w:ind w:left="1029"/>
        <w:rPr>
          <w:b/>
          <w:sz w:val="20"/>
        </w:rPr>
      </w:pPr>
      <w:r>
        <w:rPr>
          <w:b/>
          <w:sz w:val="20"/>
          <w:u w:val="single"/>
        </w:rPr>
        <w:t>Treated water</w:t>
      </w:r>
    </w:p>
    <w:tbl>
      <w:tblPr>
        <w:tblStyle w:val="4"/>
        <w:tblW w:w="0" w:type="auto"/>
        <w:tblInd w:w="617" w:type="dxa"/>
        <w:tblBorders>
          <w:top w:val="single" w:color="FFFFFF" w:sz="34" w:space="0"/>
          <w:left w:val="single" w:color="FFFFFF" w:sz="34" w:space="0"/>
          <w:bottom w:val="single" w:color="FFFFFF" w:sz="34" w:space="0"/>
          <w:right w:val="single" w:color="FFFFFF" w:sz="34" w:space="0"/>
          <w:insideH w:val="single" w:color="FFFFFF" w:sz="34" w:space="0"/>
          <w:insideV w:val="single" w:color="FFFFFF" w:sz="3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2"/>
        <w:gridCol w:w="1844"/>
        <w:gridCol w:w="3173"/>
        <w:gridCol w:w="2656"/>
      </w:tblGrid>
      <w:tr>
        <w:tblPrEx>
          <w:tblBorders>
            <w:top w:val="single" w:color="FFFFFF" w:sz="34" w:space="0"/>
            <w:left w:val="single" w:color="FFFFFF" w:sz="34" w:space="0"/>
            <w:bottom w:val="single" w:color="FFFFFF" w:sz="34" w:space="0"/>
            <w:right w:val="single" w:color="FFFFFF" w:sz="34" w:space="0"/>
            <w:insideH w:val="single" w:color="FFFFFF" w:sz="34" w:space="0"/>
            <w:insideV w:val="single" w:color="FFFFFF" w:sz="3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252" w:type="dxa"/>
            <w:tcBorders>
              <w:left w:val="single" w:color="EFEFE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line="197" w:lineRule="exact"/>
              <w:ind w:left="736"/>
              <w:rPr>
                <w:b/>
                <w:sz w:val="18"/>
              </w:rPr>
            </w:pPr>
            <w:r>
              <w:rPr>
                <w:b/>
                <w:sz w:val="18"/>
              </w:rPr>
              <w:t>Class</w:t>
            </w:r>
          </w:p>
        </w:tc>
        <w:tc>
          <w:tcPr>
            <w:tcW w:w="1844" w:type="dxa"/>
            <w:tcBorders>
              <w:top w:val="single" w:color="9F9F9F" w:sz="12" w:space="0"/>
              <w:left w:val="single" w:color="9F9F9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line="197" w:lineRule="exact"/>
              <w:ind w:left="34"/>
              <w:rPr>
                <w:b/>
                <w:sz w:val="18"/>
              </w:rPr>
            </w:pPr>
            <w:r>
              <w:rPr>
                <w:b/>
                <w:sz w:val="18"/>
              </w:rPr>
              <w:t>Comment</w:t>
            </w:r>
          </w:p>
        </w:tc>
        <w:tc>
          <w:tcPr>
            <w:tcW w:w="3173" w:type="dxa"/>
            <w:tcBorders>
              <w:top w:val="single" w:color="9F9F9F" w:sz="12" w:space="0"/>
              <w:left w:val="single" w:color="9F9F9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line="197" w:lineRule="exact"/>
              <w:ind w:left="33"/>
              <w:rPr>
                <w:b/>
                <w:sz w:val="18"/>
              </w:rPr>
            </w:pPr>
            <w:r>
              <w:rPr>
                <w:b/>
                <w:sz w:val="18"/>
              </w:rPr>
              <w:t>Coliform count (per 100 ml)</w:t>
            </w:r>
          </w:p>
        </w:tc>
        <w:tc>
          <w:tcPr>
            <w:tcW w:w="2656" w:type="dxa"/>
            <w:tcBorders>
              <w:left w:val="single" w:color="9F9F9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line="197" w:lineRule="exact"/>
              <w:ind w:left="31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 xml:space="preserve">E .coli </w:t>
            </w:r>
            <w:r>
              <w:rPr>
                <w:b/>
                <w:sz w:val="18"/>
              </w:rPr>
              <w:t>count (per 100 ml)</w:t>
            </w:r>
          </w:p>
        </w:tc>
      </w:tr>
      <w:tr>
        <w:tblPrEx>
          <w:tblBorders>
            <w:top w:val="single" w:color="FFFFFF" w:sz="34" w:space="0"/>
            <w:left w:val="single" w:color="FFFFFF" w:sz="34" w:space="0"/>
            <w:bottom w:val="single" w:color="FFFFFF" w:sz="34" w:space="0"/>
            <w:right w:val="single" w:color="FFFFFF" w:sz="34" w:space="0"/>
            <w:insideH w:val="single" w:color="FFFFFF" w:sz="34" w:space="0"/>
            <w:insideV w:val="single" w:color="FFFFFF" w:sz="3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1252" w:type="dxa"/>
            <w:tcBorders>
              <w:top w:val="single" w:color="9F9F9F" w:sz="12" w:space="0"/>
              <w:left w:val="single" w:color="EFEFE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before="12"/>
              <w:ind w:left="736"/>
              <w:rPr>
                <w:sz w:val="18"/>
              </w:rPr>
            </w:pPr>
            <w:r>
              <w:rPr>
                <w:w w:val="99"/>
                <w:sz w:val="18"/>
              </w:rPr>
              <w:t>I</w:t>
            </w:r>
          </w:p>
        </w:tc>
        <w:tc>
          <w:tcPr>
            <w:tcW w:w="1844" w:type="dxa"/>
            <w:tcBorders>
              <w:top w:val="single" w:color="9F9F9F" w:sz="12" w:space="0"/>
              <w:left w:val="single" w:color="9F9F9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before="12"/>
              <w:ind w:left="34"/>
              <w:rPr>
                <w:sz w:val="18"/>
              </w:rPr>
            </w:pPr>
            <w:r>
              <w:rPr>
                <w:sz w:val="18"/>
              </w:rPr>
              <w:t>High satisfactory</w:t>
            </w:r>
          </w:p>
        </w:tc>
        <w:tc>
          <w:tcPr>
            <w:tcW w:w="3173" w:type="dxa"/>
            <w:tcBorders>
              <w:top w:val="single" w:color="9F9F9F" w:sz="12" w:space="0"/>
              <w:left w:val="single" w:color="9F9F9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before="12"/>
              <w:ind w:left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656" w:type="dxa"/>
            <w:tcBorders>
              <w:top w:val="single" w:color="9F9F9F" w:sz="12" w:space="0"/>
              <w:left w:val="single" w:color="9F9F9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before="12"/>
              <w:ind w:left="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blPrEx>
          <w:tblBorders>
            <w:top w:val="single" w:color="FFFFFF" w:sz="34" w:space="0"/>
            <w:left w:val="single" w:color="FFFFFF" w:sz="34" w:space="0"/>
            <w:bottom w:val="single" w:color="FFFFFF" w:sz="34" w:space="0"/>
            <w:right w:val="single" w:color="FFFFFF" w:sz="34" w:space="0"/>
            <w:insideH w:val="single" w:color="FFFFFF" w:sz="34" w:space="0"/>
            <w:insideV w:val="single" w:color="FFFFFF" w:sz="3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252" w:type="dxa"/>
            <w:tcBorders>
              <w:top w:val="single" w:color="9F9F9F" w:sz="12" w:space="0"/>
              <w:left w:val="single" w:color="EFEFE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before="10"/>
              <w:ind w:left="736"/>
              <w:rPr>
                <w:sz w:val="18"/>
              </w:rPr>
            </w:pPr>
            <w:r>
              <w:rPr>
                <w:sz w:val="18"/>
              </w:rPr>
              <w:t>II</w:t>
            </w:r>
          </w:p>
        </w:tc>
        <w:tc>
          <w:tcPr>
            <w:tcW w:w="1844" w:type="dxa"/>
            <w:tcBorders>
              <w:top w:val="single" w:color="9F9F9F" w:sz="12" w:space="0"/>
              <w:left w:val="single" w:color="9F9F9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before="10"/>
              <w:ind w:left="34"/>
              <w:rPr>
                <w:sz w:val="18"/>
              </w:rPr>
            </w:pPr>
            <w:r>
              <w:rPr>
                <w:sz w:val="18"/>
              </w:rPr>
              <w:t>Satisfactory</w:t>
            </w:r>
          </w:p>
        </w:tc>
        <w:tc>
          <w:tcPr>
            <w:tcW w:w="3173" w:type="dxa"/>
            <w:tcBorders>
              <w:top w:val="single" w:color="9F9F9F" w:sz="12" w:space="0"/>
              <w:left w:val="single" w:color="9F9F9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before="10"/>
              <w:ind w:left="33"/>
              <w:rPr>
                <w:sz w:val="18"/>
              </w:rPr>
            </w:pPr>
            <w:r>
              <w:rPr>
                <w:sz w:val="18"/>
              </w:rPr>
              <w:t>1-2</w:t>
            </w:r>
          </w:p>
        </w:tc>
        <w:tc>
          <w:tcPr>
            <w:tcW w:w="2656" w:type="dxa"/>
            <w:tcBorders>
              <w:top w:val="single" w:color="9F9F9F" w:sz="12" w:space="0"/>
              <w:left w:val="single" w:color="9F9F9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before="10"/>
              <w:ind w:left="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blPrEx>
          <w:tblBorders>
            <w:top w:val="single" w:color="FFFFFF" w:sz="34" w:space="0"/>
            <w:left w:val="single" w:color="FFFFFF" w:sz="34" w:space="0"/>
            <w:bottom w:val="single" w:color="FFFFFF" w:sz="34" w:space="0"/>
            <w:right w:val="single" w:color="FFFFFF" w:sz="34" w:space="0"/>
            <w:insideH w:val="single" w:color="FFFFFF" w:sz="34" w:space="0"/>
            <w:insideV w:val="single" w:color="FFFFFF" w:sz="3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1252" w:type="dxa"/>
            <w:tcBorders>
              <w:top w:val="single" w:color="9F9F9F" w:sz="12" w:space="0"/>
              <w:left w:val="single" w:color="EFEFE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before="12"/>
              <w:ind w:left="736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1844" w:type="dxa"/>
            <w:tcBorders>
              <w:top w:val="single" w:color="9F9F9F" w:sz="12" w:space="0"/>
              <w:left w:val="single" w:color="9F9F9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before="12"/>
              <w:ind w:left="34"/>
              <w:rPr>
                <w:sz w:val="18"/>
              </w:rPr>
            </w:pPr>
            <w:r>
              <w:rPr>
                <w:sz w:val="18"/>
              </w:rPr>
              <w:t>Suspicious</w:t>
            </w:r>
          </w:p>
        </w:tc>
        <w:tc>
          <w:tcPr>
            <w:tcW w:w="3173" w:type="dxa"/>
            <w:tcBorders>
              <w:top w:val="single" w:color="9F9F9F" w:sz="12" w:space="0"/>
              <w:left w:val="single" w:color="9F9F9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before="12"/>
              <w:ind w:left="33"/>
              <w:rPr>
                <w:sz w:val="18"/>
              </w:rPr>
            </w:pPr>
            <w:r>
              <w:rPr>
                <w:sz w:val="18"/>
              </w:rPr>
              <w:t>3-10</w:t>
            </w:r>
          </w:p>
        </w:tc>
        <w:tc>
          <w:tcPr>
            <w:tcW w:w="2656" w:type="dxa"/>
            <w:tcBorders>
              <w:top w:val="single" w:color="9F9F9F" w:sz="12" w:space="0"/>
              <w:left w:val="single" w:color="9F9F9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before="12"/>
              <w:ind w:left="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blPrEx>
          <w:tblBorders>
            <w:top w:val="single" w:color="FFFFFF" w:sz="34" w:space="0"/>
            <w:left w:val="single" w:color="FFFFFF" w:sz="34" w:space="0"/>
            <w:bottom w:val="single" w:color="FFFFFF" w:sz="34" w:space="0"/>
            <w:right w:val="single" w:color="FFFFFF" w:sz="34" w:space="0"/>
            <w:insideH w:val="single" w:color="FFFFFF" w:sz="34" w:space="0"/>
            <w:insideV w:val="single" w:color="FFFFFF" w:sz="3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1252" w:type="dxa"/>
            <w:tcBorders>
              <w:top w:val="single" w:color="9F9F9F" w:sz="12" w:space="0"/>
              <w:left w:val="single" w:color="EFEFE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before="12"/>
              <w:ind w:left="736"/>
              <w:rPr>
                <w:sz w:val="18"/>
              </w:rPr>
            </w:pPr>
            <w:r>
              <w:rPr>
                <w:sz w:val="18"/>
              </w:rPr>
              <w:t>IV</w:t>
            </w:r>
          </w:p>
        </w:tc>
        <w:tc>
          <w:tcPr>
            <w:tcW w:w="1844" w:type="dxa"/>
            <w:tcBorders>
              <w:top w:val="single" w:color="9F9F9F" w:sz="12" w:space="0"/>
              <w:left w:val="single" w:color="9F9F9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before="12"/>
              <w:ind w:left="34"/>
              <w:rPr>
                <w:sz w:val="18"/>
              </w:rPr>
            </w:pPr>
            <w:r>
              <w:rPr>
                <w:sz w:val="18"/>
              </w:rPr>
              <w:t>Unsatisfactory</w:t>
            </w:r>
          </w:p>
        </w:tc>
        <w:tc>
          <w:tcPr>
            <w:tcW w:w="3173" w:type="dxa"/>
            <w:tcBorders>
              <w:top w:val="single" w:color="9F9F9F" w:sz="12" w:space="0"/>
              <w:left w:val="single" w:color="9F9F9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before="12"/>
              <w:ind w:left="33"/>
              <w:rPr>
                <w:sz w:val="18"/>
              </w:rPr>
            </w:pPr>
            <w:r>
              <w:rPr>
                <w:sz w:val="18"/>
              </w:rPr>
              <w:t>&gt;10</w:t>
            </w:r>
          </w:p>
        </w:tc>
        <w:tc>
          <w:tcPr>
            <w:tcW w:w="2656" w:type="dxa"/>
            <w:tcBorders>
              <w:top w:val="single" w:color="9F9F9F" w:sz="12" w:space="0"/>
              <w:left w:val="single" w:color="9F9F9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before="12"/>
              <w:ind w:left="31"/>
              <w:rPr>
                <w:sz w:val="18"/>
              </w:rPr>
            </w:pPr>
            <w:r>
              <w:rPr>
                <w:sz w:val="18"/>
              </w:rPr>
              <w:t>0,1 or more</w:t>
            </w:r>
          </w:p>
        </w:tc>
      </w:tr>
    </w:tbl>
    <w:p>
      <w:pPr>
        <w:pStyle w:val="5"/>
        <w:spacing w:before="8"/>
        <w:rPr>
          <w:b/>
          <w:sz w:val="18"/>
        </w:rPr>
      </w:pPr>
    </w:p>
    <w:p>
      <w:pPr>
        <w:ind w:left="1029"/>
        <w:rPr>
          <w:b/>
          <w:sz w:val="20"/>
        </w:rPr>
      </w:pPr>
      <w:r>
        <w:rPr>
          <w:b/>
          <w:sz w:val="20"/>
          <w:u w:val="single"/>
        </w:rPr>
        <w:t>Untreated water</w:t>
      </w:r>
    </w:p>
    <w:tbl>
      <w:tblPr>
        <w:tblStyle w:val="4"/>
        <w:tblW w:w="0" w:type="auto"/>
        <w:tblInd w:w="617" w:type="dxa"/>
        <w:tblBorders>
          <w:top w:val="single" w:color="FFFFFF" w:sz="34" w:space="0"/>
          <w:left w:val="single" w:color="FFFFFF" w:sz="34" w:space="0"/>
          <w:bottom w:val="single" w:color="FFFFFF" w:sz="34" w:space="0"/>
          <w:right w:val="single" w:color="FFFFFF" w:sz="34" w:space="0"/>
          <w:insideH w:val="single" w:color="FFFFFF" w:sz="34" w:space="0"/>
          <w:insideV w:val="single" w:color="FFFFFF" w:sz="3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5"/>
        <w:gridCol w:w="3120"/>
        <w:gridCol w:w="2689"/>
      </w:tblGrid>
      <w:tr>
        <w:tblPrEx>
          <w:tblBorders>
            <w:top w:val="single" w:color="FFFFFF" w:sz="34" w:space="0"/>
            <w:left w:val="single" w:color="FFFFFF" w:sz="34" w:space="0"/>
            <w:bottom w:val="single" w:color="FFFFFF" w:sz="34" w:space="0"/>
            <w:right w:val="single" w:color="FFFFFF" w:sz="34" w:space="0"/>
            <w:insideH w:val="single" w:color="FFFFFF" w:sz="34" w:space="0"/>
            <w:insideV w:val="single" w:color="FFFFFF" w:sz="3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3115" w:type="dxa"/>
            <w:tcBorders>
              <w:left w:val="single" w:color="EFEFE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line="197" w:lineRule="exact"/>
              <w:ind w:left="736"/>
              <w:rPr>
                <w:b/>
                <w:sz w:val="18"/>
              </w:rPr>
            </w:pPr>
            <w:r>
              <w:rPr>
                <w:b/>
                <w:sz w:val="18"/>
              </w:rPr>
              <w:t>Comment</w:t>
            </w:r>
          </w:p>
        </w:tc>
        <w:tc>
          <w:tcPr>
            <w:tcW w:w="3120" w:type="dxa"/>
            <w:tcBorders>
              <w:top w:val="single" w:color="9F9F9F" w:sz="12" w:space="0"/>
              <w:left w:val="single" w:color="9F9F9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line="197" w:lineRule="exact"/>
              <w:ind w:left="31"/>
              <w:rPr>
                <w:b/>
                <w:sz w:val="18"/>
              </w:rPr>
            </w:pPr>
            <w:r>
              <w:rPr>
                <w:b/>
                <w:sz w:val="18"/>
              </w:rPr>
              <w:t>Coliform count (per 100 ml)</w:t>
            </w:r>
          </w:p>
        </w:tc>
        <w:tc>
          <w:tcPr>
            <w:tcW w:w="2689" w:type="dxa"/>
            <w:tcBorders>
              <w:left w:val="single" w:color="9F9F9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line="197" w:lineRule="exact"/>
              <w:ind w:left="32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 xml:space="preserve">E. coli </w:t>
            </w:r>
            <w:r>
              <w:rPr>
                <w:b/>
                <w:sz w:val="18"/>
              </w:rPr>
              <w:t>count (per 100 ml)</w:t>
            </w:r>
          </w:p>
        </w:tc>
      </w:tr>
      <w:tr>
        <w:tblPrEx>
          <w:tblBorders>
            <w:top w:val="single" w:color="FFFFFF" w:sz="34" w:space="0"/>
            <w:left w:val="single" w:color="FFFFFF" w:sz="34" w:space="0"/>
            <w:bottom w:val="single" w:color="FFFFFF" w:sz="34" w:space="0"/>
            <w:right w:val="single" w:color="FFFFFF" w:sz="34" w:space="0"/>
            <w:insideH w:val="single" w:color="FFFFFF" w:sz="34" w:space="0"/>
            <w:insideV w:val="single" w:color="FFFFFF" w:sz="3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3115" w:type="dxa"/>
            <w:tcBorders>
              <w:top w:val="single" w:color="9F9F9F" w:sz="12" w:space="0"/>
              <w:left w:val="single" w:color="EFEFE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before="10"/>
              <w:ind w:left="736"/>
              <w:rPr>
                <w:sz w:val="18"/>
              </w:rPr>
            </w:pPr>
            <w:r>
              <w:rPr>
                <w:sz w:val="18"/>
              </w:rPr>
              <w:t>Satisfactory</w:t>
            </w:r>
          </w:p>
        </w:tc>
        <w:tc>
          <w:tcPr>
            <w:tcW w:w="3120" w:type="dxa"/>
            <w:tcBorders>
              <w:top w:val="single" w:color="9F9F9F" w:sz="12" w:space="0"/>
              <w:left w:val="single" w:color="9F9F9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before="10"/>
              <w:ind w:left="31"/>
              <w:rPr>
                <w:sz w:val="18"/>
              </w:rPr>
            </w:pPr>
            <w:r>
              <w:rPr>
                <w:sz w:val="18"/>
              </w:rPr>
              <w:t>0 to 25</w:t>
            </w:r>
          </w:p>
        </w:tc>
        <w:tc>
          <w:tcPr>
            <w:tcW w:w="2689" w:type="dxa"/>
            <w:tcBorders>
              <w:top w:val="single" w:color="9F9F9F" w:sz="12" w:space="0"/>
              <w:left w:val="single" w:color="9F9F9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before="10"/>
              <w:ind w:left="3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blPrEx>
          <w:tblBorders>
            <w:top w:val="single" w:color="FFFFFF" w:sz="34" w:space="0"/>
            <w:left w:val="single" w:color="FFFFFF" w:sz="34" w:space="0"/>
            <w:bottom w:val="single" w:color="FFFFFF" w:sz="34" w:space="0"/>
            <w:right w:val="single" w:color="FFFFFF" w:sz="34" w:space="0"/>
            <w:insideH w:val="single" w:color="FFFFFF" w:sz="34" w:space="0"/>
            <w:insideV w:val="single" w:color="FFFFFF" w:sz="3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3115" w:type="dxa"/>
            <w:tcBorders>
              <w:top w:val="single" w:color="9F9F9F" w:sz="12" w:space="0"/>
              <w:left w:val="single" w:color="EFEFE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before="13"/>
              <w:ind w:left="736"/>
              <w:rPr>
                <w:sz w:val="18"/>
              </w:rPr>
            </w:pPr>
            <w:r>
              <w:rPr>
                <w:sz w:val="18"/>
              </w:rPr>
              <w:t>Unsatisfactory</w:t>
            </w:r>
          </w:p>
        </w:tc>
        <w:tc>
          <w:tcPr>
            <w:tcW w:w="3120" w:type="dxa"/>
            <w:tcBorders>
              <w:top w:val="single" w:color="9F9F9F" w:sz="12" w:space="0"/>
              <w:left w:val="single" w:color="9F9F9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before="13"/>
              <w:ind w:left="31"/>
              <w:rPr>
                <w:sz w:val="18"/>
              </w:rPr>
            </w:pPr>
            <w:r>
              <w:rPr>
                <w:sz w:val="18"/>
              </w:rPr>
              <w:t>More than 0 to 25</w:t>
            </w:r>
          </w:p>
        </w:tc>
        <w:tc>
          <w:tcPr>
            <w:tcW w:w="2689" w:type="dxa"/>
            <w:tcBorders>
              <w:top w:val="single" w:color="9F9F9F" w:sz="12" w:space="0"/>
              <w:left w:val="single" w:color="9F9F9F" w:sz="12" w:space="0"/>
              <w:bottom w:val="single" w:color="9F9F9F" w:sz="12" w:space="0"/>
              <w:right w:val="single" w:color="9F9F9F" w:sz="12" w:space="0"/>
            </w:tcBorders>
          </w:tcPr>
          <w:p>
            <w:pPr>
              <w:pStyle w:val="10"/>
              <w:spacing w:before="13"/>
              <w:ind w:left="75"/>
              <w:rPr>
                <w:sz w:val="18"/>
              </w:rPr>
            </w:pPr>
            <w:r>
              <w:rPr>
                <w:sz w:val="18"/>
              </w:rPr>
              <w:t>Presence of E.coli</w:t>
            </w:r>
          </w:p>
        </w:tc>
      </w:tr>
    </w:tbl>
    <w:p>
      <w:pPr>
        <w:pStyle w:val="5"/>
        <w:spacing w:before="3"/>
        <w:rPr>
          <w:b/>
          <w:sz w:val="18"/>
        </w:rPr>
      </w:pPr>
    </w:p>
    <w:p>
      <w:pPr>
        <w:pStyle w:val="5"/>
        <w:spacing w:before="1"/>
        <w:ind w:left="1029"/>
      </w:pPr>
      <w:r>
        <w:t>Compiled by……………………………………</w:t>
      </w:r>
      <w:r>
        <w:rPr>
          <w:spacing w:val="-26"/>
        </w:rPr>
        <w:t xml:space="preserve"> </w:t>
      </w:r>
      <w:r>
        <w:t>Date……………..............................…………….</w:t>
      </w:r>
    </w:p>
    <w:p>
      <w:pPr>
        <w:pStyle w:val="5"/>
      </w:pPr>
    </w:p>
    <w:p>
      <w:pPr>
        <w:pStyle w:val="5"/>
        <w:ind w:left="1029"/>
      </w:pPr>
      <w:r>
        <w:t xml:space="preserve">Reviewed by…………………………………. </w:t>
      </w:r>
      <w:r>
        <w:rPr>
          <w:spacing w:val="21"/>
        </w:rPr>
        <w:t xml:space="preserve"> </w:t>
      </w:r>
      <w:r>
        <w:t>Date……………..............................…………….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type w:val="continuous"/>
      <w:pgSz w:w="11930" w:h="16850"/>
      <w:pgMar w:top="100" w:right="1120" w:bottom="280" w:left="62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4954"/>
        <w:tab w:val="left" w:pos="7838"/>
      </w:tabs>
      <w:spacing w:before="57"/>
      <w:ind w:left="100"/>
      <w:rPr>
        <w:rFonts w:hint="default" w:ascii="Arial Narrow" w:hAnsi="Arial Narrow"/>
        <w:sz w:val="18"/>
        <w:szCs w:val="18"/>
        <w:lang w:val="en-US"/>
      </w:rPr>
    </w:pPr>
    <w:r>
      <w:rPr>
        <w:rFonts w:ascii="Arial Narrow" w:hAnsi="Arial Narrow"/>
        <w:sz w:val="18"/>
        <w:szCs w:val="18"/>
      </w:rPr>
      <w:t>MOH/DLS/NPHL/NMRL/F/WQ/01</w:t>
    </w:r>
    <w:r>
      <w:rPr>
        <w:rFonts w:hint="default" w:ascii="Arial Narrow" w:hAnsi="Arial Narrow"/>
        <w:sz w:val="18"/>
        <w:szCs w:val="18"/>
        <w:lang w:val="en-US"/>
      </w:rPr>
      <w:t xml:space="preserve">                        </w:t>
    </w:r>
    <w:r>
      <w:rPr>
        <w:rFonts w:ascii="Arial Narrow" w:hAnsi="Arial Narrow"/>
        <w:sz w:val="18"/>
        <w:szCs w:val="18"/>
      </w:rPr>
      <w:t>page 1</w:t>
    </w:r>
    <w:r>
      <w:rPr>
        <w:rFonts w:ascii="Arial Narrow" w:hAnsi="Arial Narrow"/>
        <w:spacing w:val="-4"/>
        <w:sz w:val="18"/>
        <w:szCs w:val="18"/>
      </w:rPr>
      <w:t xml:space="preserve"> </w:t>
    </w:r>
    <w:r>
      <w:rPr>
        <w:rFonts w:ascii="Arial Narrow" w:hAnsi="Arial Narrow"/>
        <w:sz w:val="18"/>
        <w:szCs w:val="18"/>
      </w:rPr>
      <w:t>of 1</w:t>
    </w:r>
    <w:r>
      <w:rPr>
        <w:rFonts w:hint="default" w:ascii="Arial Narrow" w:hAnsi="Arial Narrow"/>
        <w:sz w:val="18"/>
        <w:szCs w:val="18"/>
        <w:lang w:val="en-US"/>
      </w:rPr>
      <w:t xml:space="preserve">                                 </w:t>
    </w:r>
    <w:r>
      <w:rPr>
        <w:rFonts w:ascii="Arial Narrow" w:hAnsi="Arial Narrow"/>
        <w:sz w:val="18"/>
        <w:szCs w:val="18"/>
      </w:rPr>
      <w:t>Version</w:t>
    </w:r>
    <w:r>
      <w:rPr>
        <w:rFonts w:ascii="Arial Narrow" w:hAnsi="Arial Narrow"/>
        <w:spacing w:val="-5"/>
        <w:sz w:val="18"/>
        <w:szCs w:val="18"/>
      </w:rPr>
      <w:t xml:space="preserve"> 4</w:t>
    </w:r>
    <w:r>
      <w:rPr>
        <w:rFonts w:ascii="Arial Narrow" w:hAnsi="Arial Narrow"/>
        <w:sz w:val="18"/>
        <w:szCs w:val="18"/>
      </w:rPr>
      <w:t>.0</w:t>
    </w:r>
    <w:r>
      <w:rPr>
        <w:rFonts w:hint="default" w:ascii="Arial Narrow" w:hAnsi="Arial Narrow"/>
        <w:sz w:val="18"/>
        <w:szCs w:val="18"/>
        <w:lang w:val="en-US"/>
      </w:rPr>
      <w:t xml:space="preserve">                                         Effective date:01/02/2022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b/>
      </w:rPr>
    </w:pPr>
    <w:r>
      <w:rPr>
        <w:i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2740660</wp:posOffset>
          </wp:positionH>
          <wp:positionV relativeFrom="paragraph">
            <wp:posOffset>-384810</wp:posOffset>
          </wp:positionV>
          <wp:extent cx="887730" cy="58039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773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</w:rPr>
      <w:br w:type="textWrapping"/>
    </w:r>
    <w:r>
      <w:rPr>
        <w:rFonts w:hint="default"/>
        <w:b/>
        <w:lang w:val="en-US"/>
      </w:rPr>
      <w:tab/>
    </w:r>
    <w:r>
      <w:rPr>
        <w:b/>
      </w:rPr>
      <w:t>MINISTRY OF HEALTH</w:t>
    </w:r>
  </w:p>
  <w:p>
    <w:pPr>
      <w:pStyle w:val="7"/>
      <w:jc w:val="center"/>
      <w:rPr>
        <w:b/>
      </w:rPr>
    </w:pPr>
    <w:r>
      <w:rPr>
        <w:b/>
      </w:rPr>
      <w:t>Department of Laboratory Services</w:t>
    </w:r>
  </w:p>
  <w:p>
    <w:pPr>
      <w:pStyle w:val="7"/>
      <w:jc w:val="center"/>
      <w:rPr>
        <w:b/>
      </w:rPr>
    </w:pPr>
    <w:r>
      <w:rPr>
        <w:b/>
      </w:rPr>
      <w:t>National Public Health Laboratory</w:t>
    </w:r>
  </w:p>
  <w:p>
    <w:pPr>
      <w:pStyle w:val="7"/>
      <w:jc w:val="center"/>
      <w:rPr>
        <w:b/>
      </w:rPr>
    </w:pPr>
    <w:r>
      <w:rPr>
        <w:b/>
      </w:rPr>
      <w:t>National Microbiology Reference Laboratory</w:t>
    </w:r>
    <w:bookmarkStart w:id="0" w:name="_GoBack"/>
    <w:bookmarkEnd w:id="0"/>
  </w:p>
  <w:p>
    <w:pPr>
      <w:pStyle w:val="7"/>
      <w:jc w:val="center"/>
      <w:rPr>
        <w:b/>
      </w:rPr>
    </w:pPr>
    <w:r>
      <w:rPr>
        <w:b/>
      </w:rPr>
      <w:t>P.O Box 20750 – 00202, NAIROBI</w:t>
    </w:r>
  </w:p>
  <w:p>
    <w:pPr>
      <w:pStyle w:val="7"/>
      <w:jc w:val="center"/>
      <w:rPr>
        <w:rFonts w:hint="default"/>
        <w:b/>
        <w:lang w:val="en-US"/>
      </w:rPr>
    </w:pPr>
    <w:r>
      <w:rPr>
        <w:rFonts w:hint="default"/>
        <w:b/>
        <w:lang w:val="en-US"/>
      </w:rPr>
      <w:t>Office Line:0724574012 Email:nphl.nmrl@gmail.com</w:t>
    </w:r>
  </w:p>
  <w:p>
    <w:pPr>
      <w:pStyle w:val="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0"/>
      <w:numFmt w:val="bullet"/>
      <w:lvlText w:val="o"/>
      <w:lvlJc w:val="left"/>
      <w:pPr>
        <w:ind w:left="470" w:hanging="360"/>
      </w:pPr>
      <w:rPr>
        <w:rFonts w:hint="default" w:ascii="Courier New" w:hAnsi="Courier New" w:eastAsia="Courier New" w:cs="Courier New"/>
        <w:w w:val="99"/>
        <w:sz w:val="32"/>
        <w:szCs w:val="32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873" w:hanging="360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1267" w:hanging="360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1661" w:hanging="360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2055" w:hanging="360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2449" w:hanging="360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2843" w:hanging="360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3237" w:hanging="360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3631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0A4"/>
    <w:rsid w:val="006130A4"/>
    <w:rsid w:val="00E11106"/>
    <w:rsid w:val="178C597D"/>
    <w:rsid w:val="3E83534A"/>
    <w:rsid w:val="65F351BF"/>
    <w:rsid w:val="6CBA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ind w:left="594"/>
      <w:outlineLvl w:val="0"/>
    </w:pPr>
    <w:rPr>
      <w:b/>
      <w:bCs/>
      <w:sz w:val="20"/>
      <w:szCs w:val="20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sz w:val="20"/>
      <w:szCs w:val="20"/>
    </w:rPr>
  </w:style>
  <w:style w:type="paragraph" w:styleId="6">
    <w:name w:val="footer"/>
    <w:basedOn w:val="1"/>
    <w:link w:val="12"/>
    <w:qFormat/>
    <w:uiPriority w:val="99"/>
    <w:pPr>
      <w:tabs>
        <w:tab w:val="center" w:pos="4680"/>
        <w:tab w:val="right" w:pos="9360"/>
      </w:tabs>
    </w:pPr>
  </w:style>
  <w:style w:type="paragraph" w:styleId="7">
    <w:name w:val="header"/>
    <w:basedOn w:val="1"/>
    <w:link w:val="11"/>
    <w:qFormat/>
    <w:uiPriority w:val="0"/>
    <w:pPr>
      <w:tabs>
        <w:tab w:val="center" w:pos="4680"/>
        <w:tab w:val="right" w:pos="9360"/>
      </w:tabs>
    </w:pPr>
  </w:style>
  <w:style w:type="table" w:customStyle="1" w:styleId="8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34"/>
  </w:style>
  <w:style w:type="paragraph" w:customStyle="1" w:styleId="10">
    <w:name w:val="Table Paragraph"/>
    <w:basedOn w:val="1"/>
    <w:qFormat/>
    <w:uiPriority w:val="1"/>
    <w:pPr>
      <w:ind w:left="108"/>
    </w:pPr>
  </w:style>
  <w:style w:type="character" w:customStyle="1" w:styleId="11">
    <w:name w:val="Header Char"/>
    <w:basedOn w:val="3"/>
    <w:link w:val="7"/>
    <w:qFormat/>
    <w:uiPriority w:val="0"/>
    <w:rPr>
      <w:rFonts w:ascii="Times New Roman" w:hAnsi="Times New Roman" w:eastAsia="Times New Roman" w:cs="Times New Roman"/>
      <w:sz w:val="22"/>
      <w:szCs w:val="22"/>
      <w:lang w:bidi="en-US"/>
    </w:rPr>
  </w:style>
  <w:style w:type="character" w:customStyle="1" w:styleId="12">
    <w:name w:val="Footer Char"/>
    <w:basedOn w:val="3"/>
    <w:link w:val="6"/>
    <w:qFormat/>
    <w:uiPriority w:val="99"/>
    <w:rPr>
      <w:rFonts w:ascii="Times New Roman" w:hAnsi="Times New Roman" w:eastAsia="Times New Roman" w:cs="Times New Roman"/>
      <w:sz w:val="22"/>
      <w:szCs w:val="22"/>
      <w:lang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399</Words>
  <Characters>2277</Characters>
  <Lines>18</Lines>
  <Paragraphs>5</Paragraphs>
  <TotalTime>7</TotalTime>
  <ScaleCrop>false</ScaleCrop>
  <LinksUpToDate>false</LinksUpToDate>
  <CharactersWithSpaces>2671</CharactersWithSpaces>
  <Application>WPS Office_11.2.0.11341_F1E327BC-269C-435d-A152-05C5408002CA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2022-02-28T14:54:00Z</dcterms:created>
  <dc:creator>J. San Pedro</dc:creator>
  <cp:lastModifiedBy>mercy runya</cp:lastModifiedBy>
  <dcterms:modified xsi:type="dcterms:W3CDTF">2022-10-06T13:08:27Z</dcterms:modified>
  <dc:title>ARRH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2022-02-28T00:00:00Z</vt:filetime>
  </property>
  <property fmtid="{D5CDD505-2E9C-101B-9397-08002B2CF9AE}" pid="5" name="KSOProductBuildVer">
    <vt:lpwstr>1033-11.2.0.11341</vt:lpwstr>
  </property>
  <property fmtid="{D5CDD505-2E9C-101B-9397-08002B2CF9AE}" pid="6" name="ICV">
    <vt:lpwstr>6778FEF7E2A24882BB92E6CD4F91F4A9</vt:lpwstr>
  </property>
</Properties>
</file>